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3229" w14:textId="03F72293" w:rsidR="006B4DE2" w:rsidRPr="007E4DC8" w:rsidRDefault="00245BD4" w:rsidP="007E4DC8">
      <w:pPr>
        <w:pStyle w:val="Cabealho"/>
        <w:rPr>
          <w:b/>
          <w:sz w:val="36"/>
        </w:rPr>
      </w:pPr>
      <w:bookmarkStart w:id="0" w:name="_Hlk159233728"/>
      <w:bookmarkEnd w:id="0"/>
      <w:r>
        <w:rPr>
          <w:b/>
          <w:sz w:val="36"/>
        </w:rPr>
        <w:tab/>
      </w:r>
    </w:p>
    <w:p w14:paraId="4940B214" w14:textId="77777777" w:rsidR="00B12BF1" w:rsidRDefault="00B12BF1" w:rsidP="00B62943">
      <w:pPr>
        <w:pStyle w:val="Cabealho"/>
        <w:jc w:val="center"/>
        <w:rPr>
          <w:rFonts w:cs="Arial"/>
          <w:b/>
          <w:szCs w:val="24"/>
        </w:rPr>
      </w:pPr>
    </w:p>
    <w:p w14:paraId="60C842C3" w14:textId="77777777" w:rsidR="00B12BF1" w:rsidRDefault="00B12BF1" w:rsidP="00B62943">
      <w:pPr>
        <w:pStyle w:val="Cabealho"/>
        <w:jc w:val="center"/>
        <w:rPr>
          <w:rFonts w:cs="Arial"/>
          <w:b/>
          <w:szCs w:val="24"/>
        </w:rPr>
      </w:pPr>
    </w:p>
    <w:p w14:paraId="39804446" w14:textId="77777777" w:rsidR="00B12BF1" w:rsidRDefault="00B12BF1" w:rsidP="00B62943">
      <w:pPr>
        <w:pStyle w:val="Cabealho"/>
        <w:jc w:val="center"/>
        <w:rPr>
          <w:rFonts w:cs="Arial"/>
          <w:b/>
          <w:szCs w:val="24"/>
        </w:rPr>
      </w:pPr>
    </w:p>
    <w:p w14:paraId="7BEC98AD" w14:textId="77777777" w:rsidR="00B12BF1" w:rsidRDefault="00B12BF1" w:rsidP="00B62943">
      <w:pPr>
        <w:pStyle w:val="Cabealho"/>
        <w:jc w:val="center"/>
        <w:rPr>
          <w:rFonts w:cs="Arial"/>
          <w:b/>
          <w:szCs w:val="24"/>
        </w:rPr>
      </w:pPr>
    </w:p>
    <w:p w14:paraId="20B5518A" w14:textId="77777777" w:rsidR="00B12BF1" w:rsidRDefault="00B12BF1" w:rsidP="00B62943">
      <w:pPr>
        <w:pStyle w:val="Cabealho"/>
        <w:jc w:val="center"/>
        <w:rPr>
          <w:rFonts w:cs="Arial"/>
          <w:b/>
          <w:szCs w:val="24"/>
        </w:rPr>
      </w:pPr>
    </w:p>
    <w:p w14:paraId="63309A50" w14:textId="7DB61717" w:rsidR="00521717" w:rsidRPr="00B12BF1" w:rsidRDefault="00521717" w:rsidP="00B62943">
      <w:pPr>
        <w:pStyle w:val="Cabealho"/>
        <w:jc w:val="center"/>
        <w:rPr>
          <w:rFonts w:cs="Arial"/>
          <w:b/>
          <w:szCs w:val="24"/>
        </w:rPr>
      </w:pPr>
      <w:r w:rsidRPr="00B12BF1">
        <w:rPr>
          <w:rFonts w:cs="Arial"/>
          <w:b/>
          <w:szCs w:val="24"/>
        </w:rPr>
        <w:t>EDITAL DE CONVOCAÇÃO</w:t>
      </w:r>
    </w:p>
    <w:p w14:paraId="3722F4C5" w14:textId="4A1D7BE2" w:rsidR="00366651" w:rsidRPr="00B12BF1" w:rsidRDefault="00521717" w:rsidP="00521717">
      <w:pPr>
        <w:pStyle w:val="Cabealho"/>
        <w:jc w:val="center"/>
        <w:rPr>
          <w:rFonts w:cs="Arial"/>
          <w:b/>
          <w:szCs w:val="24"/>
          <w:u w:val="double"/>
        </w:rPr>
      </w:pPr>
      <w:r w:rsidRPr="00B12BF1">
        <w:rPr>
          <w:rFonts w:cs="Arial"/>
          <w:b/>
          <w:szCs w:val="24"/>
          <w:u w:val="double"/>
        </w:rPr>
        <w:t xml:space="preserve">ASSEMBLEIA </w:t>
      </w:r>
      <w:r w:rsidR="00196C4A" w:rsidRPr="00B12BF1">
        <w:rPr>
          <w:rFonts w:cs="Arial"/>
          <w:b/>
          <w:szCs w:val="24"/>
          <w:u w:val="double"/>
        </w:rPr>
        <w:t xml:space="preserve">GERAL </w:t>
      </w:r>
      <w:r w:rsidR="00CE0ED6">
        <w:rPr>
          <w:rFonts w:cs="Arial"/>
          <w:b/>
          <w:szCs w:val="24"/>
          <w:u w:val="double"/>
        </w:rPr>
        <w:t xml:space="preserve">ESPECÍFICA </w:t>
      </w:r>
      <w:r w:rsidRPr="00B12BF1">
        <w:rPr>
          <w:rFonts w:cs="Arial"/>
          <w:b/>
          <w:szCs w:val="24"/>
          <w:u w:val="double"/>
        </w:rPr>
        <w:t>EXTRAORDINÁRIA</w:t>
      </w:r>
      <w:r w:rsidR="00E16857" w:rsidRPr="00B12BF1">
        <w:rPr>
          <w:rFonts w:cs="Arial"/>
          <w:b/>
          <w:szCs w:val="24"/>
          <w:u w:val="double"/>
        </w:rPr>
        <w:t xml:space="preserve"> </w:t>
      </w:r>
      <w:r w:rsidRPr="00B12BF1">
        <w:rPr>
          <w:rFonts w:cs="Arial"/>
          <w:b/>
          <w:szCs w:val="24"/>
          <w:u w:val="double"/>
        </w:rPr>
        <w:t xml:space="preserve"> </w:t>
      </w:r>
    </w:p>
    <w:p w14:paraId="4A3CD94A" w14:textId="746F5A2D" w:rsidR="00366651" w:rsidRPr="00B12BF1" w:rsidRDefault="009D56D0" w:rsidP="007E4DC8">
      <w:pPr>
        <w:pStyle w:val="Cabealho"/>
        <w:rPr>
          <w:rFonts w:cs="Arial"/>
          <w:b/>
          <w:szCs w:val="24"/>
        </w:rPr>
      </w:pPr>
      <w:r w:rsidRPr="00B12BF1">
        <w:rPr>
          <w:rFonts w:cs="Arial"/>
          <w:b/>
          <w:szCs w:val="24"/>
        </w:rPr>
        <w:t xml:space="preserve"> </w:t>
      </w:r>
    </w:p>
    <w:p w14:paraId="08A04C3C" w14:textId="3B1BB68D" w:rsidR="00AE3C3F" w:rsidRDefault="00B12BF1" w:rsidP="00521717">
      <w:pPr>
        <w:pStyle w:val="Cabealho"/>
        <w:tabs>
          <w:tab w:val="num" w:pos="0"/>
        </w:tabs>
        <w:jc w:val="both"/>
        <w:rPr>
          <w:rFonts w:cs="Arial"/>
          <w:bCs/>
          <w:szCs w:val="24"/>
        </w:rPr>
      </w:pPr>
      <w:r w:rsidRPr="00B12BF1">
        <w:rPr>
          <w:rFonts w:cs="Arial"/>
          <w:szCs w:val="24"/>
        </w:rPr>
        <w:t>Sindicato dos Bancários e Financiários de Camaçari, inscrito no CNPJ/MF sob o nº 12.578.105/0001-</w:t>
      </w:r>
      <w:r w:rsidR="00F92E99">
        <w:rPr>
          <w:rFonts w:cs="Arial"/>
          <w:szCs w:val="24"/>
        </w:rPr>
        <w:t>01</w:t>
      </w:r>
      <w:r w:rsidRPr="00B12BF1">
        <w:rPr>
          <w:rFonts w:cs="Arial"/>
          <w:szCs w:val="24"/>
        </w:rPr>
        <w:t xml:space="preserve">, </w:t>
      </w:r>
      <w:bookmarkStart w:id="1" w:name="_Hlk239436364"/>
      <w:r w:rsidRPr="00B12BF1">
        <w:rPr>
          <w:rFonts w:cs="Arial"/>
          <w:szCs w:val="24"/>
        </w:rPr>
        <w:t xml:space="preserve">Registro sindical </w:t>
      </w:r>
      <w:r w:rsidRPr="00B12BF1">
        <w:rPr>
          <w:rFonts w:cs="Arial"/>
          <w:color w:val="242424"/>
          <w:szCs w:val="24"/>
        </w:rPr>
        <w:t xml:space="preserve">nº 000.132.98900-0 </w:t>
      </w:r>
      <w:bookmarkEnd w:id="1"/>
      <w:r w:rsidRPr="00B12BF1">
        <w:rPr>
          <w:rFonts w:cs="Arial"/>
          <w:szCs w:val="24"/>
        </w:rPr>
        <w:t xml:space="preserve">por sua presidenta </w:t>
      </w:r>
      <w:r w:rsidR="003938E4" w:rsidRPr="00B12BF1">
        <w:rPr>
          <w:rFonts w:cs="Arial"/>
          <w:bCs/>
          <w:szCs w:val="24"/>
        </w:rPr>
        <w:t>abaixo assinado,</w:t>
      </w:r>
      <w:bookmarkStart w:id="2" w:name="m_-1614968703174932714__Hlk168921005"/>
      <w:r w:rsidR="00AF6607" w:rsidRPr="00B12BF1">
        <w:rPr>
          <w:rFonts w:cs="Arial"/>
          <w:bCs/>
          <w:szCs w:val="24"/>
        </w:rPr>
        <w:t xml:space="preserve"> convoca todos os trabalhadores bancários</w:t>
      </w:r>
      <w:r w:rsidR="00515748">
        <w:rPr>
          <w:rFonts w:cs="Arial"/>
          <w:bCs/>
          <w:szCs w:val="24"/>
        </w:rPr>
        <w:t xml:space="preserve"> do Banco do Brasil S. A</w:t>
      </w:r>
      <w:r w:rsidR="00AF6607" w:rsidRPr="00B12BF1">
        <w:rPr>
          <w:rFonts w:cs="Arial"/>
          <w:bCs/>
          <w:szCs w:val="24"/>
        </w:rPr>
        <w:t xml:space="preserve">, sócios e não sócios, da base territorial deste sindicato, para a assembleia geral </w:t>
      </w:r>
      <w:r w:rsidR="00CE0ED6">
        <w:rPr>
          <w:rFonts w:cs="Arial"/>
          <w:bCs/>
          <w:szCs w:val="24"/>
        </w:rPr>
        <w:t xml:space="preserve">específica </w:t>
      </w:r>
      <w:r w:rsidR="00AF6607" w:rsidRPr="00B12BF1">
        <w:rPr>
          <w:rFonts w:cs="Arial"/>
          <w:bCs/>
          <w:szCs w:val="24"/>
        </w:rPr>
        <w:t xml:space="preserve">extraordinária que se realizará por meio de </w:t>
      </w:r>
      <w:r w:rsidR="00AF6607" w:rsidRPr="00B12BF1">
        <w:rPr>
          <w:rFonts w:cs="Arial"/>
          <w:b/>
          <w:caps/>
          <w:szCs w:val="24"/>
        </w:rPr>
        <w:t>plenária remota</w:t>
      </w:r>
      <w:r w:rsidR="00AF6607" w:rsidRPr="00B12BF1">
        <w:rPr>
          <w:rFonts w:cs="Arial"/>
          <w:bCs/>
          <w:szCs w:val="24"/>
        </w:rPr>
        <w:t xml:space="preserve"> </w:t>
      </w:r>
      <w:r w:rsidR="00AF6607" w:rsidRPr="00B12BF1">
        <w:rPr>
          <w:rFonts w:cs="Arial"/>
          <w:b/>
          <w:szCs w:val="24"/>
        </w:rPr>
        <w:t xml:space="preserve">no Dia </w:t>
      </w:r>
      <w:r w:rsidR="0052118E">
        <w:rPr>
          <w:rFonts w:cs="Arial"/>
          <w:b/>
          <w:szCs w:val="24"/>
        </w:rPr>
        <w:t>13</w:t>
      </w:r>
      <w:r w:rsidR="00AF6607" w:rsidRPr="00B12BF1">
        <w:rPr>
          <w:rFonts w:cs="Arial"/>
          <w:b/>
          <w:szCs w:val="24"/>
        </w:rPr>
        <w:t xml:space="preserve"> de </w:t>
      </w:r>
      <w:r w:rsidR="00731DD5" w:rsidRPr="00B12BF1">
        <w:rPr>
          <w:rFonts w:cs="Arial"/>
          <w:b/>
          <w:szCs w:val="24"/>
        </w:rPr>
        <w:t>Setembro</w:t>
      </w:r>
      <w:r w:rsidR="00AF6607" w:rsidRPr="00B12BF1">
        <w:rPr>
          <w:rFonts w:cs="Arial"/>
          <w:b/>
          <w:szCs w:val="24"/>
        </w:rPr>
        <w:t xml:space="preserve"> de 2026 (</w:t>
      </w:r>
      <w:r w:rsidR="0052118E">
        <w:rPr>
          <w:rFonts w:cs="Arial"/>
          <w:b/>
          <w:szCs w:val="24"/>
        </w:rPr>
        <w:t>Domingo</w:t>
      </w:r>
      <w:r w:rsidR="00AF6607" w:rsidRPr="00B12BF1">
        <w:rPr>
          <w:rFonts w:cs="Arial"/>
          <w:b/>
          <w:szCs w:val="24"/>
        </w:rPr>
        <w:t>)</w:t>
      </w:r>
      <w:r w:rsidR="001952F0" w:rsidRPr="00B12BF1">
        <w:rPr>
          <w:rFonts w:cs="Arial"/>
          <w:bCs/>
          <w:szCs w:val="24"/>
        </w:rPr>
        <w:t>,</w:t>
      </w:r>
      <w:r w:rsidR="00AF6607" w:rsidRPr="00B12BF1">
        <w:rPr>
          <w:rFonts w:cs="Arial"/>
          <w:bCs/>
          <w:szCs w:val="24"/>
        </w:rPr>
        <w:t xml:space="preserve"> com início às </w:t>
      </w:r>
      <w:r w:rsidR="0052118E">
        <w:rPr>
          <w:rFonts w:cs="Arial"/>
          <w:bCs/>
          <w:szCs w:val="24"/>
        </w:rPr>
        <w:t>11</w:t>
      </w:r>
      <w:r w:rsidR="00AF6607" w:rsidRPr="00B12BF1">
        <w:rPr>
          <w:rFonts w:cs="Arial"/>
          <w:bCs/>
          <w:szCs w:val="24"/>
        </w:rPr>
        <w:t xml:space="preserve"> horas</w:t>
      </w:r>
      <w:bookmarkEnd w:id="2"/>
      <w:r w:rsidR="00AF6607" w:rsidRPr="00B12BF1">
        <w:rPr>
          <w:rFonts w:cs="Arial"/>
          <w:bCs/>
          <w:szCs w:val="24"/>
        </w:rPr>
        <w:t>,</w:t>
      </w:r>
      <w:r w:rsidR="00D11875" w:rsidRPr="00B12BF1">
        <w:rPr>
          <w:rFonts w:cs="Arial"/>
          <w:bCs/>
          <w:szCs w:val="24"/>
        </w:rPr>
        <w:t xml:space="preserve"> da seguinte forma</w:t>
      </w:r>
      <w:r w:rsidR="000D2B44" w:rsidRPr="00B12BF1">
        <w:rPr>
          <w:rFonts w:cs="Arial"/>
          <w:bCs/>
          <w:szCs w:val="24"/>
        </w:rPr>
        <w:t>,</w:t>
      </w:r>
      <w:r w:rsidR="00D11875" w:rsidRPr="00B12BF1">
        <w:rPr>
          <w:rFonts w:cs="Arial"/>
          <w:bCs/>
          <w:szCs w:val="24"/>
        </w:rPr>
        <w:t xml:space="preserve"> através do sistema </w:t>
      </w:r>
      <w:r w:rsidR="00D11875" w:rsidRPr="00B12BF1">
        <w:rPr>
          <w:rFonts w:cs="Arial"/>
          <w:b/>
          <w:caps/>
          <w:szCs w:val="24"/>
        </w:rPr>
        <w:t>virtual/r</w:t>
      </w:r>
      <w:r w:rsidR="000D2B44" w:rsidRPr="00B12BF1">
        <w:rPr>
          <w:rFonts w:cs="Arial"/>
          <w:b/>
          <w:caps/>
          <w:szCs w:val="24"/>
        </w:rPr>
        <w:t>emot</w:t>
      </w:r>
      <w:r w:rsidR="00E83697" w:rsidRPr="00B12BF1">
        <w:rPr>
          <w:rFonts w:cs="Arial"/>
          <w:b/>
          <w:caps/>
          <w:szCs w:val="24"/>
        </w:rPr>
        <w:t>o</w:t>
      </w:r>
      <w:r w:rsidR="00D11875" w:rsidRPr="00B12BF1">
        <w:rPr>
          <w:rFonts w:cs="Arial"/>
          <w:b/>
          <w:caps/>
          <w:szCs w:val="24"/>
        </w:rPr>
        <w:t xml:space="preserve"> </w:t>
      </w:r>
      <w:r w:rsidR="007E4DC8" w:rsidRPr="00B12BF1">
        <w:rPr>
          <w:rFonts w:cs="Arial"/>
          <w:b/>
          <w:caps/>
          <w:szCs w:val="24"/>
        </w:rPr>
        <w:t>zoom</w:t>
      </w:r>
      <w:r w:rsidR="00D11875" w:rsidRPr="00B12BF1">
        <w:rPr>
          <w:rFonts w:cs="Arial"/>
          <w:b/>
          <w:caps/>
          <w:szCs w:val="24"/>
        </w:rPr>
        <w:t xml:space="preserve"> Meeting</w:t>
      </w:r>
      <w:r w:rsidR="00D11875" w:rsidRPr="00B12BF1">
        <w:rPr>
          <w:rFonts w:cs="Arial"/>
          <w:color w:val="222222"/>
          <w:szCs w:val="24"/>
          <w:shd w:val="clear" w:color="auto" w:fill="FFFFFF"/>
        </w:rPr>
        <w:t xml:space="preserve"> </w:t>
      </w:r>
      <w:r w:rsidR="002974C3" w:rsidRPr="00B12BF1">
        <w:rPr>
          <w:rFonts w:cs="Arial"/>
          <w:color w:val="222222"/>
          <w:szCs w:val="24"/>
          <w:shd w:val="clear" w:color="auto" w:fill="FFFFFF"/>
        </w:rPr>
        <w:t>seguida d</w:t>
      </w:r>
      <w:r w:rsidR="002974C3" w:rsidRPr="00B12BF1">
        <w:rPr>
          <w:rFonts w:cs="Arial"/>
          <w:bCs/>
          <w:szCs w:val="24"/>
        </w:rPr>
        <w:t>e</w:t>
      </w:r>
      <w:r w:rsidR="00D11875" w:rsidRPr="00B12BF1">
        <w:rPr>
          <w:rFonts w:cs="Arial"/>
          <w:bCs/>
          <w:szCs w:val="24"/>
        </w:rPr>
        <w:t xml:space="preserve"> </w:t>
      </w:r>
      <w:r w:rsidR="00D11875" w:rsidRPr="00B12BF1">
        <w:rPr>
          <w:rFonts w:cs="Arial"/>
          <w:b/>
          <w:caps/>
          <w:szCs w:val="24"/>
        </w:rPr>
        <w:t>votação</w:t>
      </w:r>
      <w:r w:rsidR="00D11875" w:rsidRPr="00B12BF1">
        <w:rPr>
          <w:rFonts w:cs="Arial"/>
          <w:bCs/>
          <w:szCs w:val="24"/>
        </w:rPr>
        <w:t xml:space="preserve"> das </w:t>
      </w:r>
      <w:r w:rsidR="0052118E">
        <w:rPr>
          <w:rFonts w:cs="Arial"/>
          <w:bCs/>
          <w:szCs w:val="24"/>
        </w:rPr>
        <w:t>12</w:t>
      </w:r>
      <w:r w:rsidR="00D11875" w:rsidRPr="00515748">
        <w:rPr>
          <w:rFonts w:cs="Arial"/>
          <w:b/>
          <w:szCs w:val="24"/>
        </w:rPr>
        <w:t>:</w:t>
      </w:r>
      <w:r w:rsidR="00D11875" w:rsidRPr="00B12BF1">
        <w:rPr>
          <w:rFonts w:cs="Arial"/>
          <w:b/>
          <w:szCs w:val="24"/>
        </w:rPr>
        <w:t xml:space="preserve">00 horas </w:t>
      </w:r>
      <w:r w:rsidR="00731DD5" w:rsidRPr="00B12BF1">
        <w:rPr>
          <w:rFonts w:cs="Arial"/>
          <w:b/>
          <w:szCs w:val="24"/>
        </w:rPr>
        <w:t xml:space="preserve">do Dia </w:t>
      </w:r>
      <w:r w:rsidR="0052118E">
        <w:rPr>
          <w:rFonts w:cs="Arial"/>
          <w:b/>
          <w:szCs w:val="24"/>
        </w:rPr>
        <w:t>13</w:t>
      </w:r>
      <w:r w:rsidR="00731DD5" w:rsidRPr="00B12BF1">
        <w:rPr>
          <w:rFonts w:cs="Arial"/>
          <w:b/>
          <w:szCs w:val="24"/>
        </w:rPr>
        <w:t xml:space="preserve"> de Setembro de 2026 </w:t>
      </w:r>
      <w:r w:rsidR="00D11875" w:rsidRPr="00B12BF1">
        <w:rPr>
          <w:rFonts w:cs="Arial"/>
          <w:b/>
          <w:szCs w:val="24"/>
        </w:rPr>
        <w:t xml:space="preserve">até às </w:t>
      </w:r>
      <w:r w:rsidR="0052118E">
        <w:rPr>
          <w:rFonts w:cs="Arial"/>
          <w:b/>
          <w:szCs w:val="24"/>
        </w:rPr>
        <w:t>20</w:t>
      </w:r>
      <w:r w:rsidR="00D11875" w:rsidRPr="00B12BF1">
        <w:rPr>
          <w:rFonts w:cs="Arial"/>
          <w:b/>
          <w:szCs w:val="24"/>
        </w:rPr>
        <w:t>:</w:t>
      </w:r>
      <w:r w:rsidR="00731DD5" w:rsidRPr="00B12BF1">
        <w:rPr>
          <w:rFonts w:cs="Arial"/>
          <w:b/>
          <w:szCs w:val="24"/>
        </w:rPr>
        <w:t>00</w:t>
      </w:r>
      <w:r w:rsidR="00D11875" w:rsidRPr="00B12BF1">
        <w:rPr>
          <w:rFonts w:cs="Arial"/>
          <w:bCs/>
          <w:szCs w:val="24"/>
        </w:rPr>
        <w:t xml:space="preserve"> horas do</w:t>
      </w:r>
      <w:r w:rsidR="0052118E">
        <w:rPr>
          <w:rFonts w:cs="Arial"/>
          <w:bCs/>
          <w:szCs w:val="24"/>
        </w:rPr>
        <w:t xml:space="preserve"> mesmo d</w:t>
      </w:r>
      <w:r w:rsidR="00731DD5" w:rsidRPr="00B12BF1">
        <w:rPr>
          <w:rFonts w:cs="Arial"/>
          <w:bCs/>
          <w:szCs w:val="24"/>
        </w:rPr>
        <w:t>ia</w:t>
      </w:r>
      <w:r w:rsidR="0052118E">
        <w:rPr>
          <w:rFonts w:cs="Arial"/>
          <w:bCs/>
          <w:szCs w:val="24"/>
        </w:rPr>
        <w:t>,</w:t>
      </w:r>
      <w:r w:rsidR="00D11875" w:rsidRPr="00B12BF1">
        <w:rPr>
          <w:rFonts w:cs="Arial"/>
          <w:bCs/>
          <w:szCs w:val="24"/>
        </w:rPr>
        <w:t xml:space="preserve"> pela plataforma</w:t>
      </w:r>
      <w:r w:rsidR="00E6609D" w:rsidRPr="00B12BF1">
        <w:rPr>
          <w:rFonts w:cs="Arial"/>
          <w:bCs/>
          <w:szCs w:val="24"/>
        </w:rPr>
        <w:t xml:space="preserve"> </w:t>
      </w:r>
      <w:r w:rsidR="00531DA7" w:rsidRPr="00B12BF1">
        <w:rPr>
          <w:rFonts w:cs="Arial"/>
          <w:bCs/>
          <w:szCs w:val="24"/>
        </w:rPr>
        <w:t>virtual/remota disponibilizados pela CONTRAF denominado VOTABEM, através do link</w:t>
      </w:r>
      <w:r w:rsidR="00CB488E" w:rsidRPr="00B12BF1">
        <w:rPr>
          <w:rFonts w:cs="Arial"/>
          <w:bCs/>
          <w:szCs w:val="24"/>
        </w:rPr>
        <w:t xml:space="preserve"> disposta no site </w:t>
      </w:r>
      <w:hyperlink r:id="rId8" w:history="1">
        <w:r w:rsidR="008C6B96" w:rsidRPr="00C622C1">
          <w:rPr>
            <w:rStyle w:val="Hyperlink"/>
            <w:rFonts w:cs="Arial"/>
            <w:bCs/>
            <w:szCs w:val="24"/>
          </w:rPr>
          <w:t>www.feebbase.com.br</w:t>
        </w:r>
      </w:hyperlink>
      <w:r w:rsidR="00CB488E" w:rsidRPr="00B12BF1">
        <w:rPr>
          <w:rStyle w:val="Hyperlink"/>
          <w:rFonts w:cs="Arial"/>
          <w:bCs/>
          <w:szCs w:val="24"/>
          <w:u w:val="none"/>
        </w:rPr>
        <w:t xml:space="preserve"> </w:t>
      </w:r>
      <w:r w:rsidR="00CB488E" w:rsidRPr="00B12BF1">
        <w:rPr>
          <w:rFonts w:cs="Arial"/>
          <w:bCs/>
          <w:szCs w:val="24"/>
        </w:rPr>
        <w:t>onde estarão disponíveis todas as informações necessárias.</w:t>
      </w:r>
      <w:r w:rsidR="000D2B44" w:rsidRPr="00B12BF1">
        <w:rPr>
          <w:rFonts w:cs="Arial"/>
          <w:bCs/>
          <w:szCs w:val="24"/>
        </w:rPr>
        <w:t xml:space="preserve"> para a deliberação acerca da seguinte pauta:</w:t>
      </w:r>
      <w:r w:rsidR="00515748">
        <w:rPr>
          <w:rFonts w:cs="Arial"/>
          <w:bCs/>
          <w:szCs w:val="24"/>
        </w:rPr>
        <w:t xml:space="preserve"> </w:t>
      </w:r>
      <w:r w:rsidR="009637A8" w:rsidRPr="009637A8">
        <w:rPr>
          <w:rFonts w:cs="Arial"/>
          <w:bCs/>
          <w:szCs w:val="24"/>
        </w:rPr>
        <w:t>Deliberação sobre a proposta apresentada pelo Banco do Brasil para renovação dos seus Acordos Coletivos de Trabalho Aditivos, sendo que, as propostas incluem desconto a ser feito no salário e PLR dos empregados em razão da contratação a ser realizada (contribuição negocial).</w:t>
      </w:r>
    </w:p>
    <w:p w14:paraId="141BF199" w14:textId="77777777" w:rsidR="00515748" w:rsidRDefault="00515748" w:rsidP="00521717">
      <w:pPr>
        <w:pStyle w:val="Cabealho"/>
        <w:tabs>
          <w:tab w:val="num" w:pos="0"/>
        </w:tabs>
        <w:jc w:val="both"/>
        <w:rPr>
          <w:rFonts w:cs="Arial"/>
          <w:bCs/>
          <w:szCs w:val="24"/>
        </w:rPr>
      </w:pPr>
    </w:p>
    <w:p w14:paraId="79A733EC" w14:textId="77777777" w:rsidR="00515748" w:rsidRDefault="00515748" w:rsidP="00521717">
      <w:pPr>
        <w:pStyle w:val="Cabealho"/>
        <w:tabs>
          <w:tab w:val="num" w:pos="0"/>
        </w:tabs>
        <w:jc w:val="both"/>
        <w:rPr>
          <w:rFonts w:cs="Arial"/>
          <w:bCs/>
          <w:szCs w:val="24"/>
        </w:rPr>
      </w:pPr>
    </w:p>
    <w:p w14:paraId="2953D5F9" w14:textId="77777777" w:rsidR="00515748" w:rsidRPr="00B12BF1" w:rsidRDefault="00515748" w:rsidP="00521717">
      <w:pPr>
        <w:pStyle w:val="Cabealho"/>
        <w:tabs>
          <w:tab w:val="num" w:pos="0"/>
        </w:tabs>
        <w:jc w:val="both"/>
        <w:rPr>
          <w:rFonts w:cs="Arial"/>
          <w:bCs/>
          <w:szCs w:val="24"/>
        </w:rPr>
      </w:pPr>
    </w:p>
    <w:p w14:paraId="1DE20559" w14:textId="76611D4C" w:rsidR="00B12BF1" w:rsidRPr="00B12BF1" w:rsidRDefault="00B12BF1" w:rsidP="00B12BF1">
      <w:pPr>
        <w:jc w:val="both"/>
        <w:rPr>
          <w:rFonts w:cs="Arial"/>
          <w:szCs w:val="24"/>
        </w:rPr>
      </w:pPr>
      <w:r w:rsidRPr="00B12BF1">
        <w:rPr>
          <w:rFonts w:cs="Arial"/>
          <w:szCs w:val="24"/>
        </w:rPr>
        <w:t xml:space="preserve">Camaçari, </w:t>
      </w:r>
      <w:r w:rsidR="009637A8">
        <w:rPr>
          <w:rFonts w:cs="Arial"/>
          <w:szCs w:val="24"/>
        </w:rPr>
        <w:t>12</w:t>
      </w:r>
      <w:r w:rsidRPr="00B12BF1">
        <w:rPr>
          <w:rFonts w:cs="Arial"/>
          <w:szCs w:val="24"/>
        </w:rPr>
        <w:t xml:space="preserve"> de </w:t>
      </w:r>
      <w:r w:rsidR="008C6B96">
        <w:rPr>
          <w:rFonts w:cs="Arial"/>
          <w:szCs w:val="24"/>
        </w:rPr>
        <w:t>setembro</w:t>
      </w:r>
      <w:r w:rsidR="008A5C5E">
        <w:rPr>
          <w:rFonts w:cs="Arial"/>
          <w:szCs w:val="24"/>
        </w:rPr>
        <w:tab/>
      </w:r>
      <w:r w:rsidRPr="00B12BF1">
        <w:rPr>
          <w:rFonts w:cs="Arial"/>
          <w:szCs w:val="24"/>
        </w:rPr>
        <w:t xml:space="preserve"> de 2026.</w:t>
      </w:r>
    </w:p>
    <w:p w14:paraId="02F3EFCB" w14:textId="77777777" w:rsidR="00B12BF1" w:rsidRPr="00B12BF1" w:rsidRDefault="00B12BF1" w:rsidP="00B12BF1">
      <w:pPr>
        <w:jc w:val="center"/>
        <w:rPr>
          <w:rFonts w:cs="Arial"/>
          <w:szCs w:val="24"/>
        </w:rPr>
      </w:pPr>
    </w:p>
    <w:p w14:paraId="6342E4A8" w14:textId="77777777" w:rsidR="00B12BF1" w:rsidRPr="00B12BF1" w:rsidRDefault="00B12BF1" w:rsidP="00B12BF1">
      <w:pPr>
        <w:jc w:val="center"/>
        <w:rPr>
          <w:rFonts w:cs="Arial"/>
          <w:szCs w:val="24"/>
        </w:rPr>
      </w:pPr>
      <w:proofErr w:type="spellStart"/>
      <w:r w:rsidRPr="00B12BF1">
        <w:rPr>
          <w:rFonts w:cs="Arial"/>
          <w:szCs w:val="24"/>
        </w:rPr>
        <w:t>Thaise</w:t>
      </w:r>
      <w:proofErr w:type="spellEnd"/>
      <w:r w:rsidRPr="00B12BF1">
        <w:rPr>
          <w:rFonts w:cs="Arial"/>
          <w:szCs w:val="24"/>
        </w:rPr>
        <w:t xml:space="preserve"> Mascarenhas</w:t>
      </w:r>
    </w:p>
    <w:p w14:paraId="184AFDCB" w14:textId="77777777" w:rsidR="00B12BF1" w:rsidRPr="00B12BF1" w:rsidRDefault="00B12BF1" w:rsidP="00B12BF1">
      <w:pPr>
        <w:jc w:val="center"/>
        <w:rPr>
          <w:rFonts w:cs="Arial"/>
          <w:szCs w:val="24"/>
        </w:rPr>
      </w:pPr>
      <w:r w:rsidRPr="00B12BF1">
        <w:rPr>
          <w:rFonts w:cs="Arial"/>
          <w:szCs w:val="24"/>
        </w:rPr>
        <w:t>PRESIDENTA</w:t>
      </w:r>
    </w:p>
    <w:p w14:paraId="7EC8AAF7" w14:textId="383B10CA" w:rsidR="00245BD4" w:rsidRPr="00245BD4" w:rsidRDefault="00245BD4" w:rsidP="00245BD4">
      <w:pPr>
        <w:tabs>
          <w:tab w:val="left" w:pos="4050"/>
        </w:tabs>
      </w:pPr>
    </w:p>
    <w:sectPr w:rsidR="00245BD4" w:rsidRPr="00245BD4" w:rsidSect="00245BD4">
      <w:headerReference w:type="default" r:id="rId9"/>
      <w:pgSz w:w="11907" w:h="16840" w:code="9"/>
      <w:pgMar w:top="720" w:right="720" w:bottom="720" w:left="720" w:header="227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7B8E" w14:textId="77777777" w:rsidR="0021229A" w:rsidRDefault="0021229A">
      <w:r>
        <w:separator/>
      </w:r>
    </w:p>
  </w:endnote>
  <w:endnote w:type="continuationSeparator" w:id="0">
    <w:p w14:paraId="40199C2C" w14:textId="77777777" w:rsidR="0021229A" w:rsidRDefault="0021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33962" w14:textId="77777777" w:rsidR="0021229A" w:rsidRDefault="0021229A">
      <w:r>
        <w:separator/>
      </w:r>
    </w:p>
  </w:footnote>
  <w:footnote w:type="continuationSeparator" w:id="0">
    <w:p w14:paraId="01A146BA" w14:textId="77777777" w:rsidR="0021229A" w:rsidRDefault="00212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DB5F" w14:textId="73C1FC35" w:rsidR="00C9756A" w:rsidRPr="00245BD4" w:rsidRDefault="00C9756A" w:rsidP="00245BD4">
    <w:pPr>
      <w:pStyle w:val="Ttulo1"/>
    </w:pPr>
    <w:r>
      <w:t xml:space="preserve"> </w:t>
    </w:r>
    <w:r w:rsidR="00B12BF1">
      <w:rPr>
        <w:noProof/>
      </w:rPr>
      <w:drawing>
        <wp:anchor distT="0" distB="0" distL="114300" distR="114300" simplePos="0" relativeHeight="251660288" behindDoc="0" locked="0" layoutInCell="1" allowOverlap="1" wp14:anchorId="3ACE96E1" wp14:editId="227EFAA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20725" cy="974754"/>
          <wp:effectExtent l="0" t="0" r="8255" b="0"/>
          <wp:wrapNone/>
          <wp:docPr id="6257931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793158" name="Imagem 62579315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725" cy="974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E3E"/>
    <w:multiLevelType w:val="hybridMultilevel"/>
    <w:tmpl w:val="B34E51F8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6B34AF"/>
    <w:multiLevelType w:val="hybridMultilevel"/>
    <w:tmpl w:val="A70ABA72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04939CF"/>
    <w:multiLevelType w:val="hybridMultilevel"/>
    <w:tmpl w:val="096E25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97EDD"/>
    <w:multiLevelType w:val="hybridMultilevel"/>
    <w:tmpl w:val="728CF15C"/>
    <w:lvl w:ilvl="0" w:tplc="F1AE27C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2" w:hanging="360"/>
      </w:pPr>
    </w:lvl>
    <w:lvl w:ilvl="2" w:tplc="0416001B" w:tentative="1">
      <w:start w:val="1"/>
      <w:numFmt w:val="lowerRoman"/>
      <w:lvlText w:val="%3."/>
      <w:lvlJc w:val="right"/>
      <w:pPr>
        <w:ind w:left="1872" w:hanging="180"/>
      </w:pPr>
    </w:lvl>
    <w:lvl w:ilvl="3" w:tplc="0416000F" w:tentative="1">
      <w:start w:val="1"/>
      <w:numFmt w:val="decimal"/>
      <w:lvlText w:val="%4."/>
      <w:lvlJc w:val="left"/>
      <w:pPr>
        <w:ind w:left="2592" w:hanging="360"/>
      </w:pPr>
    </w:lvl>
    <w:lvl w:ilvl="4" w:tplc="04160019" w:tentative="1">
      <w:start w:val="1"/>
      <w:numFmt w:val="lowerLetter"/>
      <w:lvlText w:val="%5."/>
      <w:lvlJc w:val="left"/>
      <w:pPr>
        <w:ind w:left="3312" w:hanging="360"/>
      </w:pPr>
    </w:lvl>
    <w:lvl w:ilvl="5" w:tplc="0416001B" w:tentative="1">
      <w:start w:val="1"/>
      <w:numFmt w:val="lowerRoman"/>
      <w:lvlText w:val="%6."/>
      <w:lvlJc w:val="right"/>
      <w:pPr>
        <w:ind w:left="4032" w:hanging="180"/>
      </w:pPr>
    </w:lvl>
    <w:lvl w:ilvl="6" w:tplc="0416000F" w:tentative="1">
      <w:start w:val="1"/>
      <w:numFmt w:val="decimal"/>
      <w:lvlText w:val="%7."/>
      <w:lvlJc w:val="left"/>
      <w:pPr>
        <w:ind w:left="4752" w:hanging="360"/>
      </w:pPr>
    </w:lvl>
    <w:lvl w:ilvl="7" w:tplc="04160019" w:tentative="1">
      <w:start w:val="1"/>
      <w:numFmt w:val="lowerLetter"/>
      <w:lvlText w:val="%8."/>
      <w:lvlJc w:val="left"/>
      <w:pPr>
        <w:ind w:left="5472" w:hanging="360"/>
      </w:pPr>
    </w:lvl>
    <w:lvl w:ilvl="8" w:tplc="041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27B45B23"/>
    <w:multiLevelType w:val="hybridMultilevel"/>
    <w:tmpl w:val="28C0D7C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23C18"/>
    <w:multiLevelType w:val="hybridMultilevel"/>
    <w:tmpl w:val="4F562A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B70B5"/>
    <w:multiLevelType w:val="hybridMultilevel"/>
    <w:tmpl w:val="390837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541DB"/>
    <w:multiLevelType w:val="hybridMultilevel"/>
    <w:tmpl w:val="736EAC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E4B2A"/>
    <w:multiLevelType w:val="hybridMultilevel"/>
    <w:tmpl w:val="C13E0F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B6B88"/>
    <w:multiLevelType w:val="hybridMultilevel"/>
    <w:tmpl w:val="547215A0"/>
    <w:lvl w:ilvl="0" w:tplc="C680B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F128F"/>
    <w:multiLevelType w:val="hybridMultilevel"/>
    <w:tmpl w:val="650CEF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C5060"/>
    <w:multiLevelType w:val="hybridMultilevel"/>
    <w:tmpl w:val="8468F0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C2C23"/>
    <w:multiLevelType w:val="hybridMultilevel"/>
    <w:tmpl w:val="FE464A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40389">
    <w:abstractNumId w:val="1"/>
  </w:num>
  <w:num w:numId="2" w16cid:durableId="1219974412">
    <w:abstractNumId w:val="10"/>
  </w:num>
  <w:num w:numId="3" w16cid:durableId="431783178">
    <w:abstractNumId w:val="0"/>
  </w:num>
  <w:num w:numId="4" w16cid:durableId="1180118735">
    <w:abstractNumId w:val="8"/>
  </w:num>
  <w:num w:numId="5" w16cid:durableId="923343531">
    <w:abstractNumId w:val="6"/>
  </w:num>
  <w:num w:numId="6" w16cid:durableId="1617250794">
    <w:abstractNumId w:val="12"/>
  </w:num>
  <w:num w:numId="7" w16cid:durableId="161431936">
    <w:abstractNumId w:val="2"/>
  </w:num>
  <w:num w:numId="8" w16cid:durableId="871383867">
    <w:abstractNumId w:val="4"/>
  </w:num>
  <w:num w:numId="9" w16cid:durableId="1978951680">
    <w:abstractNumId w:val="7"/>
  </w:num>
  <w:num w:numId="10" w16cid:durableId="766388834">
    <w:abstractNumId w:val="11"/>
  </w:num>
  <w:num w:numId="11" w16cid:durableId="210191958">
    <w:abstractNumId w:val="5"/>
  </w:num>
  <w:num w:numId="12" w16cid:durableId="846333714">
    <w:abstractNumId w:val="9"/>
  </w:num>
  <w:num w:numId="13" w16cid:durableId="120854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94"/>
    <w:rsid w:val="000022AA"/>
    <w:rsid w:val="00002FDE"/>
    <w:rsid w:val="00010C18"/>
    <w:rsid w:val="0002333B"/>
    <w:rsid w:val="00025901"/>
    <w:rsid w:val="000312F0"/>
    <w:rsid w:val="00033627"/>
    <w:rsid w:val="0003727C"/>
    <w:rsid w:val="00043633"/>
    <w:rsid w:val="000564F1"/>
    <w:rsid w:val="00063A83"/>
    <w:rsid w:val="00073241"/>
    <w:rsid w:val="00073366"/>
    <w:rsid w:val="000747D7"/>
    <w:rsid w:val="00074DF4"/>
    <w:rsid w:val="000808AE"/>
    <w:rsid w:val="00093DA9"/>
    <w:rsid w:val="000A4D6E"/>
    <w:rsid w:val="000B6111"/>
    <w:rsid w:val="000B6518"/>
    <w:rsid w:val="000C33EF"/>
    <w:rsid w:val="000C4588"/>
    <w:rsid w:val="000C4A84"/>
    <w:rsid w:val="000C7CAD"/>
    <w:rsid w:val="000D1B1C"/>
    <w:rsid w:val="000D2B44"/>
    <w:rsid w:val="000E0F5C"/>
    <w:rsid w:val="000F39C4"/>
    <w:rsid w:val="000F568D"/>
    <w:rsid w:val="000F6318"/>
    <w:rsid w:val="000F6C00"/>
    <w:rsid w:val="001053B8"/>
    <w:rsid w:val="00134CDE"/>
    <w:rsid w:val="001659A3"/>
    <w:rsid w:val="00165C93"/>
    <w:rsid w:val="0016688C"/>
    <w:rsid w:val="00180B90"/>
    <w:rsid w:val="00182F6A"/>
    <w:rsid w:val="00190E2A"/>
    <w:rsid w:val="001923F6"/>
    <w:rsid w:val="001952F0"/>
    <w:rsid w:val="00196C4A"/>
    <w:rsid w:val="001A0BEA"/>
    <w:rsid w:val="001A7F93"/>
    <w:rsid w:val="001B3A8A"/>
    <w:rsid w:val="001D0312"/>
    <w:rsid w:val="001D10CD"/>
    <w:rsid w:val="001D527D"/>
    <w:rsid w:val="001E53F3"/>
    <w:rsid w:val="0021229A"/>
    <w:rsid w:val="002205B5"/>
    <w:rsid w:val="00223FCF"/>
    <w:rsid w:val="00235D5C"/>
    <w:rsid w:val="002365CD"/>
    <w:rsid w:val="00245BD4"/>
    <w:rsid w:val="002477EA"/>
    <w:rsid w:val="00247990"/>
    <w:rsid w:val="00266246"/>
    <w:rsid w:val="00267ECF"/>
    <w:rsid w:val="00274C61"/>
    <w:rsid w:val="002762AB"/>
    <w:rsid w:val="00281C18"/>
    <w:rsid w:val="0028341A"/>
    <w:rsid w:val="0028738B"/>
    <w:rsid w:val="00292998"/>
    <w:rsid w:val="00294E49"/>
    <w:rsid w:val="002974C3"/>
    <w:rsid w:val="002A414B"/>
    <w:rsid w:val="002C3B83"/>
    <w:rsid w:val="002D0280"/>
    <w:rsid w:val="002F4B8A"/>
    <w:rsid w:val="00316216"/>
    <w:rsid w:val="0032188E"/>
    <w:rsid w:val="0032348B"/>
    <w:rsid w:val="0032777C"/>
    <w:rsid w:val="00331533"/>
    <w:rsid w:val="00336474"/>
    <w:rsid w:val="00342990"/>
    <w:rsid w:val="0034520A"/>
    <w:rsid w:val="0034673C"/>
    <w:rsid w:val="00366651"/>
    <w:rsid w:val="003673EA"/>
    <w:rsid w:val="0037173B"/>
    <w:rsid w:val="00372EA9"/>
    <w:rsid w:val="003859E8"/>
    <w:rsid w:val="003938E4"/>
    <w:rsid w:val="003964BC"/>
    <w:rsid w:val="00397E76"/>
    <w:rsid w:val="003A019B"/>
    <w:rsid w:val="003A7825"/>
    <w:rsid w:val="003B0786"/>
    <w:rsid w:val="003D6312"/>
    <w:rsid w:val="003D7BFE"/>
    <w:rsid w:val="003E3B5A"/>
    <w:rsid w:val="003F19A0"/>
    <w:rsid w:val="003F2018"/>
    <w:rsid w:val="003F5E1D"/>
    <w:rsid w:val="003F7057"/>
    <w:rsid w:val="0040388C"/>
    <w:rsid w:val="00433D6B"/>
    <w:rsid w:val="00434359"/>
    <w:rsid w:val="00434E96"/>
    <w:rsid w:val="00437DD4"/>
    <w:rsid w:val="00451005"/>
    <w:rsid w:val="00451662"/>
    <w:rsid w:val="004617CA"/>
    <w:rsid w:val="00462A68"/>
    <w:rsid w:val="00480240"/>
    <w:rsid w:val="00487FE8"/>
    <w:rsid w:val="00494463"/>
    <w:rsid w:val="00497138"/>
    <w:rsid w:val="004C5FBB"/>
    <w:rsid w:val="004D38A1"/>
    <w:rsid w:val="004D44BD"/>
    <w:rsid w:val="004E4F73"/>
    <w:rsid w:val="004E6200"/>
    <w:rsid w:val="004F03E8"/>
    <w:rsid w:val="004F6748"/>
    <w:rsid w:val="00505A8C"/>
    <w:rsid w:val="0050788D"/>
    <w:rsid w:val="005106E5"/>
    <w:rsid w:val="00515748"/>
    <w:rsid w:val="00520DAA"/>
    <w:rsid w:val="0052118E"/>
    <w:rsid w:val="005212DE"/>
    <w:rsid w:val="00521717"/>
    <w:rsid w:val="00527A15"/>
    <w:rsid w:val="00527FEB"/>
    <w:rsid w:val="00531DA7"/>
    <w:rsid w:val="0055536E"/>
    <w:rsid w:val="00556D88"/>
    <w:rsid w:val="005621D3"/>
    <w:rsid w:val="00562529"/>
    <w:rsid w:val="00576527"/>
    <w:rsid w:val="0057758E"/>
    <w:rsid w:val="005924AB"/>
    <w:rsid w:val="005A4BC8"/>
    <w:rsid w:val="005B0E24"/>
    <w:rsid w:val="005C0745"/>
    <w:rsid w:val="005C5658"/>
    <w:rsid w:val="005C65E9"/>
    <w:rsid w:val="005C7F6B"/>
    <w:rsid w:val="005D49C2"/>
    <w:rsid w:val="005E21A6"/>
    <w:rsid w:val="00606685"/>
    <w:rsid w:val="00622572"/>
    <w:rsid w:val="00623E38"/>
    <w:rsid w:val="006459F9"/>
    <w:rsid w:val="006551E0"/>
    <w:rsid w:val="00661FAE"/>
    <w:rsid w:val="006667D4"/>
    <w:rsid w:val="00671D5E"/>
    <w:rsid w:val="00675976"/>
    <w:rsid w:val="00681A14"/>
    <w:rsid w:val="00683905"/>
    <w:rsid w:val="0068713E"/>
    <w:rsid w:val="006B14A8"/>
    <w:rsid w:val="006B4DE2"/>
    <w:rsid w:val="006C0CFA"/>
    <w:rsid w:val="006C256D"/>
    <w:rsid w:val="006C7410"/>
    <w:rsid w:val="006D453F"/>
    <w:rsid w:val="006F04C3"/>
    <w:rsid w:val="006F3265"/>
    <w:rsid w:val="006F4D1F"/>
    <w:rsid w:val="006F5229"/>
    <w:rsid w:val="006F56D4"/>
    <w:rsid w:val="006F5DD3"/>
    <w:rsid w:val="006F5EED"/>
    <w:rsid w:val="00703FA4"/>
    <w:rsid w:val="0070756E"/>
    <w:rsid w:val="00727571"/>
    <w:rsid w:val="00731951"/>
    <w:rsid w:val="00731DD5"/>
    <w:rsid w:val="00736425"/>
    <w:rsid w:val="00745394"/>
    <w:rsid w:val="00754F8B"/>
    <w:rsid w:val="007570C5"/>
    <w:rsid w:val="00780FD0"/>
    <w:rsid w:val="00782810"/>
    <w:rsid w:val="00792179"/>
    <w:rsid w:val="00793C9A"/>
    <w:rsid w:val="007A7C75"/>
    <w:rsid w:val="007B61BB"/>
    <w:rsid w:val="007B61CE"/>
    <w:rsid w:val="007C0794"/>
    <w:rsid w:val="007C19C6"/>
    <w:rsid w:val="007C33C1"/>
    <w:rsid w:val="007D1321"/>
    <w:rsid w:val="007D2DCF"/>
    <w:rsid w:val="007D4E58"/>
    <w:rsid w:val="007E4DC8"/>
    <w:rsid w:val="007E5E13"/>
    <w:rsid w:val="007F2CCD"/>
    <w:rsid w:val="007F374F"/>
    <w:rsid w:val="007F4B00"/>
    <w:rsid w:val="00804EFA"/>
    <w:rsid w:val="008139C0"/>
    <w:rsid w:val="00823C4B"/>
    <w:rsid w:val="008253C2"/>
    <w:rsid w:val="00832E04"/>
    <w:rsid w:val="00846B31"/>
    <w:rsid w:val="00851BEB"/>
    <w:rsid w:val="00853809"/>
    <w:rsid w:val="00855182"/>
    <w:rsid w:val="00855CDD"/>
    <w:rsid w:val="008661D0"/>
    <w:rsid w:val="00877164"/>
    <w:rsid w:val="0088390F"/>
    <w:rsid w:val="008A5C5E"/>
    <w:rsid w:val="008A6BD8"/>
    <w:rsid w:val="008B0C5C"/>
    <w:rsid w:val="008B36BF"/>
    <w:rsid w:val="008B5AFB"/>
    <w:rsid w:val="008C1335"/>
    <w:rsid w:val="008C6B96"/>
    <w:rsid w:val="008D064F"/>
    <w:rsid w:val="008D4456"/>
    <w:rsid w:val="008D6D92"/>
    <w:rsid w:val="008E2B2D"/>
    <w:rsid w:val="008F4FCF"/>
    <w:rsid w:val="00903516"/>
    <w:rsid w:val="00916231"/>
    <w:rsid w:val="00917BB6"/>
    <w:rsid w:val="00920368"/>
    <w:rsid w:val="00934777"/>
    <w:rsid w:val="00941134"/>
    <w:rsid w:val="00942AA4"/>
    <w:rsid w:val="009447F9"/>
    <w:rsid w:val="00946778"/>
    <w:rsid w:val="00946EA6"/>
    <w:rsid w:val="009470B0"/>
    <w:rsid w:val="0095152C"/>
    <w:rsid w:val="00954512"/>
    <w:rsid w:val="00957713"/>
    <w:rsid w:val="009622BD"/>
    <w:rsid w:val="009637A8"/>
    <w:rsid w:val="00982B00"/>
    <w:rsid w:val="00983714"/>
    <w:rsid w:val="00992C6B"/>
    <w:rsid w:val="00996EB5"/>
    <w:rsid w:val="009B7369"/>
    <w:rsid w:val="009C3E38"/>
    <w:rsid w:val="009D1E69"/>
    <w:rsid w:val="009D4BA8"/>
    <w:rsid w:val="009D56D0"/>
    <w:rsid w:val="009F3279"/>
    <w:rsid w:val="009F55E8"/>
    <w:rsid w:val="00A03BD0"/>
    <w:rsid w:val="00A05DFF"/>
    <w:rsid w:val="00A078D1"/>
    <w:rsid w:val="00A07E75"/>
    <w:rsid w:val="00A17022"/>
    <w:rsid w:val="00A2626F"/>
    <w:rsid w:val="00A301AF"/>
    <w:rsid w:val="00A41D8C"/>
    <w:rsid w:val="00A6728F"/>
    <w:rsid w:val="00A772AD"/>
    <w:rsid w:val="00A80AEF"/>
    <w:rsid w:val="00A87913"/>
    <w:rsid w:val="00AA4CF7"/>
    <w:rsid w:val="00AA7A64"/>
    <w:rsid w:val="00AB1F82"/>
    <w:rsid w:val="00AB4A68"/>
    <w:rsid w:val="00AB59DE"/>
    <w:rsid w:val="00AB7859"/>
    <w:rsid w:val="00AC394A"/>
    <w:rsid w:val="00AC5855"/>
    <w:rsid w:val="00AD73F9"/>
    <w:rsid w:val="00AE02CE"/>
    <w:rsid w:val="00AE3C3F"/>
    <w:rsid w:val="00AF6607"/>
    <w:rsid w:val="00B04C11"/>
    <w:rsid w:val="00B11DC7"/>
    <w:rsid w:val="00B12053"/>
    <w:rsid w:val="00B12BF1"/>
    <w:rsid w:val="00B21E23"/>
    <w:rsid w:val="00B376DD"/>
    <w:rsid w:val="00B52FD0"/>
    <w:rsid w:val="00B62943"/>
    <w:rsid w:val="00B64979"/>
    <w:rsid w:val="00B74407"/>
    <w:rsid w:val="00B80DC4"/>
    <w:rsid w:val="00B87CEA"/>
    <w:rsid w:val="00BA1D1B"/>
    <w:rsid w:val="00BB31A4"/>
    <w:rsid w:val="00BB3F80"/>
    <w:rsid w:val="00BC2E73"/>
    <w:rsid w:val="00BD35A9"/>
    <w:rsid w:val="00BF0477"/>
    <w:rsid w:val="00BF1A82"/>
    <w:rsid w:val="00C070A5"/>
    <w:rsid w:val="00C07A1C"/>
    <w:rsid w:val="00C16708"/>
    <w:rsid w:val="00C17339"/>
    <w:rsid w:val="00C22230"/>
    <w:rsid w:val="00C27044"/>
    <w:rsid w:val="00C334CA"/>
    <w:rsid w:val="00C40563"/>
    <w:rsid w:val="00C577F9"/>
    <w:rsid w:val="00C57FCD"/>
    <w:rsid w:val="00C722CD"/>
    <w:rsid w:val="00C73D5A"/>
    <w:rsid w:val="00C83C22"/>
    <w:rsid w:val="00C86E3D"/>
    <w:rsid w:val="00C87036"/>
    <w:rsid w:val="00C946AE"/>
    <w:rsid w:val="00C96E18"/>
    <w:rsid w:val="00C9756A"/>
    <w:rsid w:val="00CA0E84"/>
    <w:rsid w:val="00CA3919"/>
    <w:rsid w:val="00CA5F27"/>
    <w:rsid w:val="00CA683B"/>
    <w:rsid w:val="00CB17CF"/>
    <w:rsid w:val="00CB488E"/>
    <w:rsid w:val="00CB7454"/>
    <w:rsid w:val="00CB77CC"/>
    <w:rsid w:val="00CE0ED6"/>
    <w:rsid w:val="00CE6E31"/>
    <w:rsid w:val="00CF09E6"/>
    <w:rsid w:val="00CF5159"/>
    <w:rsid w:val="00D01278"/>
    <w:rsid w:val="00D02333"/>
    <w:rsid w:val="00D056D3"/>
    <w:rsid w:val="00D077A6"/>
    <w:rsid w:val="00D07831"/>
    <w:rsid w:val="00D11875"/>
    <w:rsid w:val="00D16B09"/>
    <w:rsid w:val="00D203D8"/>
    <w:rsid w:val="00D23D24"/>
    <w:rsid w:val="00D24924"/>
    <w:rsid w:val="00D31BAE"/>
    <w:rsid w:val="00D37330"/>
    <w:rsid w:val="00D43205"/>
    <w:rsid w:val="00D50A6D"/>
    <w:rsid w:val="00D5113F"/>
    <w:rsid w:val="00D537E3"/>
    <w:rsid w:val="00D62A76"/>
    <w:rsid w:val="00D7017E"/>
    <w:rsid w:val="00D83453"/>
    <w:rsid w:val="00D84AD0"/>
    <w:rsid w:val="00D94F02"/>
    <w:rsid w:val="00D96E99"/>
    <w:rsid w:val="00DA6FC2"/>
    <w:rsid w:val="00DB224B"/>
    <w:rsid w:val="00DB4BB5"/>
    <w:rsid w:val="00DC75EE"/>
    <w:rsid w:val="00DE65B2"/>
    <w:rsid w:val="00DF4BF6"/>
    <w:rsid w:val="00E02244"/>
    <w:rsid w:val="00E04404"/>
    <w:rsid w:val="00E0618A"/>
    <w:rsid w:val="00E07764"/>
    <w:rsid w:val="00E123E1"/>
    <w:rsid w:val="00E13ED9"/>
    <w:rsid w:val="00E16857"/>
    <w:rsid w:val="00E20C1B"/>
    <w:rsid w:val="00E36316"/>
    <w:rsid w:val="00E40102"/>
    <w:rsid w:val="00E47CDA"/>
    <w:rsid w:val="00E5737B"/>
    <w:rsid w:val="00E60FDE"/>
    <w:rsid w:val="00E63306"/>
    <w:rsid w:val="00E6609D"/>
    <w:rsid w:val="00E662C1"/>
    <w:rsid w:val="00E73549"/>
    <w:rsid w:val="00E76401"/>
    <w:rsid w:val="00E83697"/>
    <w:rsid w:val="00E87C55"/>
    <w:rsid w:val="00E956FE"/>
    <w:rsid w:val="00E95F2B"/>
    <w:rsid w:val="00EA6D3C"/>
    <w:rsid w:val="00EB4C7D"/>
    <w:rsid w:val="00ED2A9B"/>
    <w:rsid w:val="00ED48EB"/>
    <w:rsid w:val="00EE018A"/>
    <w:rsid w:val="00EE2BD5"/>
    <w:rsid w:val="00EF0AE8"/>
    <w:rsid w:val="00F03038"/>
    <w:rsid w:val="00F100D7"/>
    <w:rsid w:val="00F10F9E"/>
    <w:rsid w:val="00F166CE"/>
    <w:rsid w:val="00F22098"/>
    <w:rsid w:val="00F234BB"/>
    <w:rsid w:val="00F25107"/>
    <w:rsid w:val="00F31A2C"/>
    <w:rsid w:val="00F366C0"/>
    <w:rsid w:val="00F45C10"/>
    <w:rsid w:val="00F50CBB"/>
    <w:rsid w:val="00F607FF"/>
    <w:rsid w:val="00F617C2"/>
    <w:rsid w:val="00F66FE4"/>
    <w:rsid w:val="00F73020"/>
    <w:rsid w:val="00F92E99"/>
    <w:rsid w:val="00FA17A7"/>
    <w:rsid w:val="00FB5B31"/>
    <w:rsid w:val="00FB6CA4"/>
    <w:rsid w:val="00FE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89F05D"/>
  <w15:chartTrackingRefBased/>
  <w15:docId w15:val="{258D3B6C-2C93-4205-9DF7-80D45395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A1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cs="Arial"/>
      <w:b/>
      <w:bCs/>
      <w:color w:val="FF000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6330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pPr>
      <w:ind w:left="708"/>
    </w:pPr>
    <w:rPr>
      <w:rFonts w:cs="Arial"/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DC75EE"/>
    <w:pPr>
      <w:jc w:val="center"/>
    </w:pPr>
    <w:rPr>
      <w:b/>
      <w:bCs/>
      <w:sz w:val="28"/>
    </w:rPr>
  </w:style>
  <w:style w:type="character" w:customStyle="1" w:styleId="TtuloChar">
    <w:name w:val="Título Char"/>
    <w:link w:val="Ttulo"/>
    <w:rsid w:val="00DC75EE"/>
    <w:rPr>
      <w:rFonts w:ascii="Arial" w:hAnsi="Arial"/>
      <w:b/>
      <w:bCs/>
      <w:sz w:val="28"/>
    </w:rPr>
  </w:style>
  <w:style w:type="character" w:customStyle="1" w:styleId="Ttulo2Char">
    <w:name w:val="Título 2 Char"/>
    <w:link w:val="Ttulo2"/>
    <w:uiPriority w:val="9"/>
    <w:rsid w:val="00E6330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rsid w:val="005B0E24"/>
    <w:pPr>
      <w:ind w:left="708"/>
    </w:pPr>
  </w:style>
  <w:style w:type="paragraph" w:styleId="SemEspaamento">
    <w:name w:val="No Spacing"/>
    <w:uiPriority w:val="1"/>
    <w:qFormat/>
    <w:rsid w:val="00D0783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customStyle="1" w:styleId="CabealhoChar">
    <w:name w:val="Cabeçalho Char"/>
    <w:link w:val="Cabealho"/>
    <w:semiHidden/>
    <w:rsid w:val="009D56D0"/>
    <w:rPr>
      <w:rFonts w:ascii="Arial" w:hAnsi="Arial"/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F73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ebbase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CEL\Dados%20de%20aplicativos\Microsoft\Modelos\TIMBRE%20SINDICA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7C7F2-AACF-4FB9-929D-09C3C601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SINDICATO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</vt:lpstr>
    </vt:vector>
  </TitlesOfParts>
  <Company>SBJ</Company>
  <LinksUpToDate>false</LinksUpToDate>
  <CharactersWithSpaces>1321</CharactersWithSpaces>
  <SharedDoc>false</SharedDoc>
  <HLinks>
    <vt:vector size="6" baseType="variant">
      <vt:variant>
        <vt:i4>6946848</vt:i4>
      </vt:variant>
      <vt:variant>
        <vt:i4>0</vt:i4>
      </vt:variant>
      <vt:variant>
        <vt:i4>0</vt:i4>
      </vt:variant>
      <vt:variant>
        <vt:i4>5</vt:i4>
      </vt:variant>
      <vt:variant>
        <vt:lpwstr>http://www.bancariosjequie.com.br/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SERVIDOR</dc:creator>
  <cp:keywords/>
  <cp:lastModifiedBy>Presidência Sindban</cp:lastModifiedBy>
  <cp:revision>2</cp:revision>
  <cp:lastPrinted>2026-06-15T21:16:00Z</cp:lastPrinted>
  <dcterms:created xsi:type="dcterms:W3CDTF">2026-09-12T17:11:00Z</dcterms:created>
  <dcterms:modified xsi:type="dcterms:W3CDTF">2026-09-12T17:11:00Z</dcterms:modified>
</cp:coreProperties>
</file>